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D71" w:rsidRPr="00770D71" w:rsidRDefault="00770D71" w:rsidP="00770D71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770D71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сочинение (изложение)</w:t>
      </w:r>
    </w:p>
    <w:p w:rsidR="00770D71" w:rsidRPr="00770D71" w:rsidRDefault="00770D71" w:rsidP="00770D71">
      <w:pPr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</w:pPr>
      <w:r w:rsidRPr="00770D71">
        <w:rPr>
          <w:rFonts w:ascii="Times New Roman" w:eastAsia="Times New Roman" w:hAnsi="Times New Roman" w:cs="Times New Roman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10154" w:type="dxa"/>
        <w:tblInd w:w="-854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3"/>
        <w:gridCol w:w="3648"/>
        <w:gridCol w:w="2903"/>
      </w:tblGrid>
      <w:tr w:rsidR="00770D71" w:rsidRPr="00770D71" w:rsidTr="00770D71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70D71" w:rsidRPr="00770D71" w:rsidRDefault="00770D71" w:rsidP="00770D71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71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70D71" w:rsidRPr="00770D71" w:rsidRDefault="00770D71" w:rsidP="00770D71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71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770D71" w:rsidRPr="00770D71" w:rsidTr="00770D71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70D71" w:rsidRPr="00770D71" w:rsidRDefault="00770D71" w:rsidP="00770D71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декабря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70D71" w:rsidRPr="00770D71" w:rsidRDefault="00770D71" w:rsidP="00770D71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 2023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70D71" w:rsidRPr="00770D71" w:rsidRDefault="00770D71" w:rsidP="00770D71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мая 2023 года</w:t>
            </w:r>
          </w:p>
        </w:tc>
      </w:tr>
    </w:tbl>
    <w:p w:rsidR="00770D71" w:rsidRPr="00770D71" w:rsidRDefault="00770D71" w:rsidP="00770D71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70D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 2022/23 учебного года изменены подходы к проведению итогового сочинения (изложения). Подробная информация размещена </w:t>
      </w:r>
      <w:hyperlink r:id="rId4" w:history="1">
        <w:r w:rsidRPr="00770D71">
          <w:rPr>
            <w:rFonts w:ascii="Times New Roman" w:eastAsia="Times New Roman" w:hAnsi="Times New Roman" w:cs="Times New Roman"/>
            <w:color w:val="0C7BCE"/>
            <w:sz w:val="23"/>
            <w:szCs w:val="23"/>
            <w:lang w:eastAsia="ru-RU"/>
          </w:rPr>
          <w:t>на сайте ФГБНУ «ФИПИ»</w:t>
        </w:r>
      </w:hyperlink>
      <w:r w:rsidRPr="00770D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</w:p>
    <w:p w:rsidR="00770D71" w:rsidRPr="00770D71" w:rsidRDefault="00770D71" w:rsidP="00770D71">
      <w:pPr>
        <w:pStyle w:val="2"/>
        <w:shd w:val="clear" w:color="auto" w:fill="FFFFFF"/>
        <w:spacing w:before="0" w:beforeAutospacing="0" w:after="292" w:afterAutospacing="0"/>
        <w:jc w:val="both"/>
        <w:rPr>
          <w:rStyle w:val="a3"/>
          <w:b/>
          <w:bCs/>
          <w:color w:val="2B2B2B"/>
          <w:spacing w:val="8"/>
        </w:rPr>
      </w:pPr>
    </w:p>
    <w:p w:rsidR="00770D71" w:rsidRPr="00770D71" w:rsidRDefault="00770D71" w:rsidP="00770D71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32"/>
          <w:szCs w:val="32"/>
        </w:rPr>
      </w:pPr>
      <w:r w:rsidRPr="00770D71">
        <w:rPr>
          <w:rStyle w:val="a3"/>
          <w:b/>
          <w:bCs/>
          <w:color w:val="2B2B2B"/>
          <w:spacing w:val="8"/>
          <w:sz w:val="32"/>
          <w:szCs w:val="32"/>
        </w:rPr>
        <w:t>УЧАСТНИКИ ИТОГОВОГО СОЧИНЕНИЯ (ИЗЛОЖЕНИЯ)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ИТОГОВОЕ СОЧИНЕНИЕ (ИЗЛОЖЕНИЕ) КАК УСЛОВИЕ ДОПУСКА К ГИА-11</w:t>
      </w:r>
      <w:r w:rsidRPr="00770D71">
        <w:rPr>
          <w:color w:val="1A1A1A"/>
          <w:sz w:val="23"/>
          <w:szCs w:val="23"/>
        </w:rPr>
        <w:t> проводится для: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обучающихся XI (XII) классов;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ИТОГОВОЕ СОЧИНЕНИЕ В ЦЕЛЯХ ИСПОЛЬЗОВАНИЯ ЕГО РЕЗУЛЬТАТОВ ПРИ ПРИЕМЕ В ОБРАЗОВАТЕЛЬНЫЕ ОРГАНИЗАЦИИ ВЫСШЕГО ОБРАЗОВАНИЯ ПО ЖЕЛАНИЮ </w:t>
      </w:r>
      <w:r w:rsidRPr="00770D71">
        <w:rPr>
          <w:color w:val="1A1A1A"/>
          <w:sz w:val="23"/>
          <w:szCs w:val="23"/>
        </w:rPr>
        <w:t>также может проводиться для: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граждан, имеющих среднее общее образование, полученное в иностранных образовательных организациях;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лиц, обучающихся по образовательным программам среднего профессионального образования;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лиц, получающих среднее общее образование в иностранных образовательных организациях;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ИЗЛОЖЕНИЕ ВПРАВЕ ПИСАТЬ СЛЕДУЮЩИЕ КАТЕГОРИИ ЛИЦ: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обучающиеся XI (XII) классов с ограниченными возможностями здоровья;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дети-инвалиды и инвалиды;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rStyle w:val="a3"/>
          <w:b w:val="0"/>
          <w:bCs w:val="0"/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770D71" w:rsidRPr="00770D71" w:rsidRDefault="00770D71" w:rsidP="00770D71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32"/>
          <w:szCs w:val="32"/>
        </w:rPr>
      </w:pPr>
      <w:r w:rsidRPr="00770D71">
        <w:rPr>
          <w:rStyle w:val="a3"/>
          <w:b/>
          <w:bCs/>
          <w:color w:val="2B2B2B"/>
          <w:spacing w:val="8"/>
          <w:sz w:val="32"/>
          <w:szCs w:val="32"/>
        </w:rPr>
        <w:t>ПОРЯДОК ПОДАЧИ ЗАЯВЛЕНИЯ НА УЧАСТИЕ В ИТОГОВОМ СОЧИНЕНИИ (ИЗЛОЖЕНИИ)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770D71" w:rsidRPr="00770D71" w:rsidRDefault="00770D71" w:rsidP="00770D71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32"/>
          <w:szCs w:val="32"/>
        </w:rPr>
      </w:pPr>
      <w:r w:rsidRPr="00770D71">
        <w:rPr>
          <w:rStyle w:val="a3"/>
          <w:b/>
          <w:bCs/>
          <w:color w:val="2B2B2B"/>
          <w:spacing w:val="8"/>
          <w:sz w:val="32"/>
          <w:szCs w:val="32"/>
        </w:rPr>
        <w:t xml:space="preserve">ПРОДОЛЖИТЕЛЬНОСТЬ </w:t>
      </w:r>
      <w:proofErr w:type="gramStart"/>
      <w:r w:rsidRPr="00770D71">
        <w:rPr>
          <w:rStyle w:val="a3"/>
          <w:b/>
          <w:bCs/>
          <w:color w:val="2B2B2B"/>
          <w:spacing w:val="8"/>
          <w:sz w:val="32"/>
          <w:szCs w:val="32"/>
        </w:rPr>
        <w:t>ПРОВЕДЕНИЯ  ИТОГОВОГО</w:t>
      </w:r>
      <w:proofErr w:type="gramEnd"/>
      <w:r w:rsidRPr="00770D71">
        <w:rPr>
          <w:rStyle w:val="a3"/>
          <w:b/>
          <w:bCs/>
          <w:color w:val="2B2B2B"/>
          <w:spacing w:val="8"/>
          <w:sz w:val="32"/>
          <w:szCs w:val="32"/>
        </w:rPr>
        <w:t xml:space="preserve"> СОЧИНЕНИЯ (ИЗЛОЖЕНИЯ)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Продолжительность выполнения итогового сочинения (изложения) составляет </w:t>
      </w:r>
      <w:r w:rsidRPr="00770D71">
        <w:rPr>
          <w:rStyle w:val="a3"/>
          <w:color w:val="1A1A1A"/>
          <w:spacing w:val="8"/>
          <w:sz w:val="23"/>
          <w:szCs w:val="23"/>
        </w:rPr>
        <w:t>3 часа 55 минут (235 минут)</w:t>
      </w:r>
      <w:r w:rsidRPr="00770D71">
        <w:rPr>
          <w:color w:val="1A1A1A"/>
          <w:sz w:val="23"/>
          <w:szCs w:val="23"/>
        </w:rPr>
        <w:t>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 w:rsidRPr="00770D71">
        <w:rPr>
          <w:rStyle w:val="a3"/>
          <w:color w:val="1A1A1A"/>
          <w:spacing w:val="8"/>
          <w:sz w:val="23"/>
          <w:szCs w:val="23"/>
        </w:rPr>
        <w:t>1,5 часа</w:t>
      </w:r>
      <w:r w:rsidRPr="00770D71">
        <w:rPr>
          <w:color w:val="1A1A1A"/>
          <w:sz w:val="23"/>
          <w:szCs w:val="23"/>
        </w:rPr>
        <w:t>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Итоговое сочинение (изложение) </w:t>
      </w:r>
      <w:r w:rsidRPr="00770D71">
        <w:rPr>
          <w:rStyle w:val="a3"/>
          <w:color w:val="1A1A1A"/>
          <w:spacing w:val="8"/>
          <w:sz w:val="23"/>
          <w:szCs w:val="23"/>
        </w:rPr>
        <w:t>начинается в 10.00 по местному времени</w:t>
      </w:r>
      <w:r w:rsidRPr="00770D71">
        <w:rPr>
          <w:color w:val="1A1A1A"/>
          <w:sz w:val="23"/>
          <w:szCs w:val="23"/>
        </w:rPr>
        <w:t>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  <w:r w:rsidRPr="00770D71">
        <w:rPr>
          <w:color w:val="1A1A1A"/>
          <w:sz w:val="23"/>
          <w:szCs w:val="23"/>
        </w:rPr>
        <w:br/>
        <w:t>и бланков записи (дополнительных бланков записи) находятся: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ручка (</w:t>
      </w:r>
      <w:proofErr w:type="spellStart"/>
      <w:r w:rsidRPr="00770D71">
        <w:rPr>
          <w:color w:val="1A1A1A"/>
          <w:sz w:val="23"/>
          <w:szCs w:val="23"/>
        </w:rPr>
        <w:t>гелевая</w:t>
      </w:r>
      <w:proofErr w:type="spellEnd"/>
      <w:r w:rsidRPr="00770D71">
        <w:rPr>
          <w:color w:val="1A1A1A"/>
          <w:sz w:val="23"/>
          <w:szCs w:val="23"/>
        </w:rPr>
        <w:t xml:space="preserve"> </w:t>
      </w:r>
      <w:proofErr w:type="gramStart"/>
      <w:r w:rsidRPr="00770D71">
        <w:rPr>
          <w:color w:val="1A1A1A"/>
          <w:sz w:val="23"/>
          <w:szCs w:val="23"/>
        </w:rPr>
        <w:t>или  капиллярная</w:t>
      </w:r>
      <w:proofErr w:type="gramEnd"/>
      <w:r w:rsidRPr="00770D71">
        <w:rPr>
          <w:color w:val="1A1A1A"/>
          <w:sz w:val="23"/>
          <w:szCs w:val="23"/>
        </w:rPr>
        <w:t xml:space="preserve"> с чернилами черного цвета);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документ, удостоверяющий личность;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листы бумаги для черновиков, выданные по месту проведения итогового сочинения (изложения);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лекарства и питание (при необходимости);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</w:t>
      </w:r>
      <w:r w:rsidRPr="00770D71">
        <w:rPr>
          <w:color w:val="1A1A1A"/>
          <w:sz w:val="23"/>
          <w:szCs w:val="23"/>
        </w:rPr>
        <w:br/>
        <w:t>и инвалидов) (при необходимости).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А4.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В день проведения итогового сочинения (изложения) участникам итогового сочинения (изложения) </w:t>
      </w:r>
      <w:r w:rsidRPr="00770D71">
        <w:rPr>
          <w:rStyle w:val="a3"/>
          <w:color w:val="1A1A1A"/>
          <w:spacing w:val="8"/>
          <w:sz w:val="23"/>
          <w:szCs w:val="23"/>
        </w:rPr>
        <w:t>запрещается иметь при себе</w:t>
      </w:r>
      <w:r w:rsidRPr="00770D71">
        <w:rPr>
          <w:color w:val="1A1A1A"/>
          <w:sz w:val="23"/>
          <w:szCs w:val="23"/>
        </w:rPr>
        <w:t> 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Участники итогового сочинения (изложения), </w:t>
      </w:r>
      <w:r w:rsidRPr="00770D71">
        <w:rPr>
          <w:rStyle w:val="a3"/>
          <w:color w:val="1A1A1A"/>
          <w:spacing w:val="8"/>
          <w:sz w:val="23"/>
          <w:szCs w:val="23"/>
        </w:rPr>
        <w:t>нарушившие</w:t>
      </w:r>
      <w:r w:rsidRPr="00770D71">
        <w:rPr>
          <w:color w:val="1A1A1A"/>
          <w:sz w:val="23"/>
          <w:szCs w:val="23"/>
        </w:rPr>
        <w:t> установленные требования, </w:t>
      </w:r>
      <w:r w:rsidRPr="00770D71">
        <w:rPr>
          <w:rStyle w:val="a3"/>
          <w:color w:val="1A1A1A"/>
          <w:spacing w:val="8"/>
          <w:sz w:val="23"/>
          <w:szCs w:val="23"/>
        </w:rPr>
        <w:t>удаляются</w:t>
      </w:r>
      <w:r w:rsidRPr="00770D71">
        <w:rPr>
          <w:color w:val="1A1A1A"/>
          <w:sz w:val="23"/>
          <w:szCs w:val="23"/>
        </w:rPr>
        <w:t> с итогового сочинения (изложения).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 (изложения).</w:t>
      </w:r>
    </w:p>
    <w:p w:rsidR="00770D71" w:rsidRPr="00770D71" w:rsidRDefault="00770D71" w:rsidP="00770D71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32"/>
          <w:szCs w:val="32"/>
        </w:rPr>
      </w:pPr>
      <w:r w:rsidRPr="00770D71">
        <w:rPr>
          <w:rStyle w:val="a3"/>
          <w:b/>
          <w:bCs/>
          <w:color w:val="2B2B2B"/>
          <w:spacing w:val="8"/>
          <w:sz w:val="32"/>
          <w:szCs w:val="32"/>
        </w:rPr>
        <w:t>ПОРЯДОК ПРОВЕРКИ И ОЦЕНИВАНИЯ ИТОГОВОГО СОЧИНЕНИЯ (ИЗЛОЖЕНИЯ)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770D71">
        <w:rPr>
          <w:color w:val="1A1A1A"/>
          <w:sz w:val="23"/>
          <w:szCs w:val="23"/>
        </w:rPr>
        <w:t>Рособрнадзором</w:t>
      </w:r>
      <w:proofErr w:type="spellEnd"/>
      <w:r w:rsidRPr="00770D71">
        <w:rPr>
          <w:color w:val="1A1A1A"/>
          <w:sz w:val="23"/>
          <w:szCs w:val="23"/>
        </w:rPr>
        <w:t>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:rsidR="00770D71" w:rsidRPr="00770D71" w:rsidRDefault="00770D71" w:rsidP="00770D71">
      <w:pPr>
        <w:pStyle w:val="has-normal-font-size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ТРЕБОВАНИЯ К СОЧИНЕНИЮ: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lastRenderedPageBreak/>
        <w:t>Требование № 1. «Объем итогового сочинения (изложения)»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Рекомендуемое количество слов – от 350.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Требование № 2. «Самостоятельность написания итогового сочинения (изложения)»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Итоговое сочинение, соответствующее установленным требованиям, оценивается по критериям: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1. «Соответствие теме»;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2. «Аргументация. Привлечение литературного материала»;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3. «Композиция и логика рассуждения»;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4. «Качество письменной речи»;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5. «Грамотность».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ТРЕБОВАНИЯ К ИЗЛОЖЕНИЮ: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Требование № 1. «Объем итогового изложения»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Рекомендуемое количество слов – 200.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rStyle w:val="a3"/>
          <w:color w:val="1A1A1A"/>
          <w:spacing w:val="8"/>
          <w:sz w:val="23"/>
          <w:szCs w:val="23"/>
        </w:rPr>
        <w:t>Требование № 2. «Самостоятельность написания итогового изложения»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Итоговое изложение (подробное), соответствующее установленным требованиям, оценивается по критериям: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1. «Содержание изложения»;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2. «Логичность изложения»;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3. «Использование элементов стиля исходного текста»;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4. «Качество письменной речи»;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5. «Грамотность».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770D71" w:rsidRPr="00770D71" w:rsidRDefault="00770D71" w:rsidP="00770D71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32"/>
          <w:szCs w:val="32"/>
        </w:rPr>
      </w:pPr>
      <w:r w:rsidRPr="00770D71">
        <w:rPr>
          <w:rStyle w:val="a3"/>
          <w:b/>
          <w:bCs/>
          <w:color w:val="2B2B2B"/>
          <w:spacing w:val="8"/>
          <w:sz w:val="32"/>
          <w:szCs w:val="32"/>
        </w:rPr>
        <w:t>ОЗНАКОМЛЕНИЕ С РЕЗУЛЬТАТАМИ ИТОГОВОГО СОЧИНЕНИЯ (ИЗЛОЖЕНИЯ) И СРОК ДЕЙСТВИЯ ИТОГОВОГО СОЧИНЕНИЯ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Результат итогового сочинения (изложения) как допуск к ГИА-11 действителен бессрочно.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770D71">
        <w:rPr>
          <w:color w:val="1A1A1A"/>
          <w:sz w:val="23"/>
          <w:szCs w:val="23"/>
        </w:rPr>
        <w:t>бакалавриата</w:t>
      </w:r>
      <w:proofErr w:type="spellEnd"/>
      <w:r w:rsidRPr="00770D71">
        <w:rPr>
          <w:color w:val="1A1A1A"/>
          <w:sz w:val="23"/>
          <w:szCs w:val="23"/>
        </w:rPr>
        <w:t xml:space="preserve"> и программам </w:t>
      </w:r>
      <w:proofErr w:type="spellStart"/>
      <w:r w:rsidRPr="00770D71">
        <w:rPr>
          <w:color w:val="1A1A1A"/>
          <w:sz w:val="23"/>
          <w:szCs w:val="23"/>
        </w:rPr>
        <w:t>специалитета</w:t>
      </w:r>
      <w:proofErr w:type="spellEnd"/>
      <w:r w:rsidRPr="00770D71">
        <w:rPr>
          <w:color w:val="1A1A1A"/>
          <w:sz w:val="23"/>
          <w:szCs w:val="23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770D71" w:rsidRPr="00770D71" w:rsidRDefault="00770D71" w:rsidP="00770D71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  <w:sz w:val="32"/>
          <w:szCs w:val="32"/>
        </w:rPr>
      </w:pPr>
      <w:r w:rsidRPr="00770D71">
        <w:rPr>
          <w:rStyle w:val="a3"/>
          <w:b/>
          <w:bCs/>
          <w:color w:val="2B2B2B"/>
          <w:spacing w:val="8"/>
          <w:sz w:val="32"/>
          <w:szCs w:val="32"/>
        </w:rPr>
        <w:t>ПРЕДОСТАВЛЕНИЕ ИТОГОВОГО СОЧИНЕНИЯ В ВУЗЫ В КАЧЕСТВЕ ИНДИВИДУАЛЬНОГО ДОСТИЖЕНИЯ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Для учета итогового сочинения поступающему не требуется представлять документы, подтверждающие получение такого индивидуального достижения.</w:t>
      </w:r>
      <w:bookmarkStart w:id="0" w:name="_GoBack"/>
      <w:bookmarkEnd w:id="0"/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lastRenderedPageBreak/>
        <w:t>Сумма баллов, начисленных поступающему за индивидуальные достижения, не может быть более 10 баллов.</w:t>
      </w:r>
    </w:p>
    <w:p w:rsidR="00770D71" w:rsidRPr="00770D71" w:rsidRDefault="00770D71" w:rsidP="00770D71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3"/>
          <w:szCs w:val="23"/>
        </w:rPr>
      </w:pPr>
      <w:r w:rsidRPr="00770D71">
        <w:rPr>
          <w:color w:val="1A1A1A"/>
          <w:sz w:val="23"/>
          <w:szCs w:val="23"/>
        </w:rPr>
        <w:t>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 приема в вузы, устанавливается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</w:r>
    </w:p>
    <w:p w:rsidR="005264CF" w:rsidRPr="00770D71" w:rsidRDefault="00770D71" w:rsidP="00770D71">
      <w:pPr>
        <w:jc w:val="both"/>
        <w:rPr>
          <w:rFonts w:ascii="Times New Roman" w:hAnsi="Times New Roman" w:cs="Times New Roman"/>
        </w:rPr>
      </w:pPr>
    </w:p>
    <w:sectPr w:rsidR="005264CF" w:rsidRPr="00770D71" w:rsidSect="00770D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DE"/>
    <w:rsid w:val="00770D71"/>
    <w:rsid w:val="007C7915"/>
    <w:rsid w:val="00805A83"/>
    <w:rsid w:val="00E7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A1C1D-C6B7-4BE2-9F3B-D832FA36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0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0D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D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D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70D71"/>
    <w:rPr>
      <w:b/>
      <w:bCs/>
    </w:rPr>
  </w:style>
  <w:style w:type="paragraph" w:styleId="a4">
    <w:name w:val="Normal (Web)"/>
    <w:basedOn w:val="a"/>
    <w:uiPriority w:val="99"/>
    <w:unhideWhenUsed/>
    <w:rsid w:val="0077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70D71"/>
    <w:rPr>
      <w:color w:val="0000FF"/>
      <w:u w:val="single"/>
    </w:rPr>
  </w:style>
  <w:style w:type="paragraph" w:customStyle="1" w:styleId="has-normal-font-size">
    <w:name w:val="has-normal-font-size"/>
    <w:basedOn w:val="a"/>
    <w:rsid w:val="0077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178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6492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togovoe-sochin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2647</Words>
  <Characters>15094</Characters>
  <Application>Microsoft Office Word</Application>
  <DocSecurity>0</DocSecurity>
  <Lines>125</Lines>
  <Paragraphs>35</Paragraphs>
  <ScaleCrop>false</ScaleCrop>
  <Company/>
  <LinksUpToDate>false</LinksUpToDate>
  <CharactersWithSpaces>17706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2023-01-23T10:02:00Z</dcterms:created>
  <dcterms:modified xsi:type="dcterms:W3CDTF">2023-01-23T10:07:00Z</dcterms:modified>
</cp:coreProperties>
</file>